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3359704" cy="60553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9704" cy="605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Vaikuttamisrahaa yhdistykselle -hakulomake 2026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Yhdistyksen nimi: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Yhdistyksen tilinumero: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nimi ja rooli yhdistyksessä (puheenjohtaja, sihteeri…):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puhelinnumero: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sähköpostiosoite: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Toteutunut tai alustava suunnitelma vaikuttamistilaisuudeksi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(kirjaa tilaisuuden kulku mahdollisimman seikkaperäisesti, liitteet tarvittaessa mukaan, saatamme myös pyytää lisätietoa tilaisuuden järjestämisestä).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Vaikuttamisraha on tarkoitettu yhdistysten oman vaikuttamistoiminnan tukemiseen, mikä tarkoittaa yhdistysten järjestämiä tilaisuuksia päättäjille (esim. lautakunnat, kaupunginvaltuusto/ -hallitus, kansanedustajat, muut poliittiset päättäjät tai esim. kuntavaali- tai eduskuntavaalitilaisuudet).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Toteutunut tai alustava ajankohta vaikuttamistilaisuudelle: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Haettavan vaikuttamisrahan summa (enimmäissumma 1000 euroa/ yhdistys/ vuosi):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(kuittien toimitus todellisten kustannusten todentamiseksi tilaisuudesta alueyhdistykselle, huom. ei alkoholiostoja em. rahalla)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Päiväys ja allekirjoitus _______/_______2026 _____________________________________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Hakuaika päättyy 31.3.2026.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Täytetty hakemus lähetetään yhdistyksen puheenjohtajalle Satu Lindille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oajpkspuheenjohtaja@gmail.com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Psta OAJ Pääkaupunkiseudun alueyhdistys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ulukkoRuudukko">
    <w:name w:val="Table Grid"/>
    <w:basedOn w:val="Normaalitaulukko"/>
    <w:uiPriority w:val="39"/>
    <w:rsid w:val="00BA29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ki">
    <w:name w:val="Hyperlink"/>
    <w:basedOn w:val="Kappaleenoletusfontti"/>
    <w:uiPriority w:val="99"/>
    <w:unhideWhenUsed w:val="1"/>
    <w:rsid w:val="001B6C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1B6CAC"/>
    <w:rPr>
      <w:color w:val="605e5c"/>
      <w:shd w:color="auto" w:fill="e1dfdd" w:val="clear"/>
    </w:rPr>
  </w:style>
  <w:style w:type="table" w:styleId="3" w:customStyle="1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ajpkspuheenjohtaj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FQ3KVdS/slKumMMr2LRg1qX3w==">CgMxLjA4AHIhMTNOeXNPZU9hdEtJMmZEWHpoS1hPOFBOTXNpNHA5M0Uz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2026-01-01T16:08:00Z</dcterms:created>
  <dc:creator>Piiroinen Antti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36f7dd5e-99ef-4542-87d3-df4f6b488eb9</vt:lpwstr>
  </property>
</Properties>
</file>